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E55EBF" w14:textId="3631BF77" w:rsidR="003D53BC" w:rsidRDefault="003D53BC" w:rsidP="003D53BC">
      <w:pPr>
        <w:rPr>
          <w:rFonts w:ascii="Times New Roman" w:eastAsia="Times New Roman" w:hAnsi="Times New Roman" w:cs="Times New Roman"/>
        </w:rPr>
      </w:pPr>
      <w:r>
        <w:rPr>
          <w:rFonts w:ascii="Times New Roman" w:eastAsia="Times New Roman" w:hAnsi="Times New Roman" w:cs="Times New Roman"/>
        </w:rPr>
        <w:t xml:space="preserve"> </w:t>
      </w:r>
    </w:p>
    <w:p w14:paraId="2D4BAB47" w14:textId="55FC920F" w:rsidR="003D53BC" w:rsidRDefault="003D53BC" w:rsidP="003D53BC">
      <w:pPr>
        <w:rPr>
          <w:rFonts w:ascii="Times New Roman" w:eastAsia="Times New Roman" w:hAnsi="Times New Roman" w:cs="Times New Roman"/>
        </w:rPr>
      </w:pPr>
    </w:p>
    <w:p w14:paraId="56E12282" w14:textId="478C364D" w:rsidR="003D53BC" w:rsidRPr="006F7309" w:rsidRDefault="006F7309" w:rsidP="003D53BC">
      <w:pPr>
        <w:rPr>
          <w:rFonts w:ascii="Times New Roman" w:eastAsia="Times New Roman" w:hAnsi="Times New Roman" w:cs="Times New Roman"/>
          <w:b/>
          <w:bCs/>
        </w:rPr>
      </w:pPr>
      <w:r w:rsidRPr="003D53BC">
        <w:rPr>
          <w:noProof/>
        </w:rPr>
        <w:drawing>
          <wp:anchor distT="0" distB="0" distL="114300" distR="114300" simplePos="0" relativeHeight="251658240" behindDoc="1" locked="0" layoutInCell="1" allowOverlap="1" wp14:anchorId="2B560E8B" wp14:editId="49D9E2C2">
            <wp:simplePos x="0" y="0"/>
            <wp:positionH relativeFrom="column">
              <wp:posOffset>-741846</wp:posOffset>
            </wp:positionH>
            <wp:positionV relativeFrom="page">
              <wp:posOffset>1517650</wp:posOffset>
            </wp:positionV>
            <wp:extent cx="7460974" cy="7645838"/>
            <wp:effectExtent l="0" t="0" r="0" b="0"/>
            <wp:wrapNone/>
            <wp:docPr id="1" name="Picture 1" descr="A close up of a towe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towel&#10;&#10;Description automatically generated"/>
                    <pic:cNvPicPr>
                      <a:picLocks noChangeAspect="1" noChangeArrowheads="1"/>
                    </pic:cNvPicPr>
                  </pic:nvPicPr>
                  <pic:blipFill>
                    <a:blip r:embed="rId5">
                      <a:alphaModFix amt="39000"/>
                      <a:extLst>
                        <a:ext uri="{28A0092B-C50C-407E-A947-70E740481C1C}">
                          <a14:useLocalDpi xmlns:a14="http://schemas.microsoft.com/office/drawing/2010/main" val="0"/>
                        </a:ext>
                      </a:extLst>
                    </a:blip>
                    <a:srcRect/>
                    <a:stretch>
                      <a:fillRect/>
                    </a:stretch>
                  </pic:blipFill>
                  <pic:spPr bwMode="auto">
                    <a:xfrm>
                      <a:off x="0" y="0"/>
                      <a:ext cx="7460974" cy="764583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D53BC">
        <w:rPr>
          <w:rFonts w:ascii="Times New Roman" w:eastAsia="Times New Roman" w:hAnsi="Times New Roman" w:cs="Times New Roman"/>
        </w:rPr>
        <w:t xml:space="preserve">  </w:t>
      </w:r>
      <w:r>
        <w:rPr>
          <w:rFonts w:ascii="Times New Roman" w:eastAsia="Times New Roman" w:hAnsi="Times New Roman" w:cs="Times New Roman"/>
        </w:rPr>
        <w:t xml:space="preserve">                                    </w:t>
      </w:r>
      <w:r w:rsidR="003D53BC" w:rsidRPr="006F7309">
        <w:rPr>
          <w:rFonts w:ascii="Times New Roman" w:eastAsia="Times New Roman" w:hAnsi="Times New Roman" w:cs="Times New Roman"/>
          <w:b/>
          <w:bCs/>
        </w:rPr>
        <w:t>EMPLOYMENT RELATIONS IN NORWAY</w:t>
      </w:r>
    </w:p>
    <w:p w14:paraId="25B98AAA" w14:textId="77777777" w:rsidR="00A44B1C" w:rsidRDefault="00A44B1C" w:rsidP="003D53BC">
      <w:pPr>
        <w:rPr>
          <w:rFonts w:ascii="Times New Roman" w:eastAsia="Times New Roman" w:hAnsi="Times New Roman" w:cs="Times New Roman"/>
        </w:rPr>
      </w:pPr>
    </w:p>
    <w:p w14:paraId="35D4D891" w14:textId="77777777" w:rsidR="00A44B1C" w:rsidRDefault="00A44B1C" w:rsidP="003D53BC">
      <w:pPr>
        <w:rPr>
          <w:rFonts w:ascii="Times New Roman" w:eastAsia="Times New Roman" w:hAnsi="Times New Roman" w:cs="Times New Roman"/>
        </w:rPr>
      </w:pPr>
    </w:p>
    <w:p w14:paraId="294C2978" w14:textId="77777777" w:rsidR="00A44B1C" w:rsidRDefault="00A44B1C" w:rsidP="003D53BC">
      <w:pPr>
        <w:rPr>
          <w:rFonts w:ascii="Times New Roman" w:eastAsia="Times New Roman" w:hAnsi="Times New Roman" w:cs="Times New Roman"/>
        </w:rPr>
      </w:pPr>
    </w:p>
    <w:p w14:paraId="4F0C9CF4" w14:textId="255FB9A1" w:rsidR="006F7309" w:rsidRPr="00A44B1C" w:rsidRDefault="00A44B1C" w:rsidP="00A44B1C">
      <w:pPr>
        <w:jc w:val="both"/>
        <w:rPr>
          <w:rFonts w:ascii="Times New Roman" w:eastAsia="Times New Roman" w:hAnsi="Times New Roman" w:cs="Times New Roman"/>
          <w:b/>
          <w:bCs/>
        </w:rPr>
      </w:pPr>
      <w:r w:rsidRPr="00A44B1C">
        <w:rPr>
          <w:rFonts w:ascii="Times New Roman" w:eastAsia="Times New Roman" w:hAnsi="Times New Roman" w:cs="Times New Roman"/>
          <w:b/>
          <w:bCs/>
        </w:rPr>
        <w:t xml:space="preserve">                                                               </w:t>
      </w:r>
      <w:r w:rsidR="006F7309" w:rsidRPr="00A44B1C">
        <w:rPr>
          <w:rFonts w:ascii="Times New Roman" w:eastAsia="Times New Roman" w:hAnsi="Times New Roman" w:cs="Times New Roman"/>
          <w:b/>
          <w:bCs/>
        </w:rPr>
        <w:t>Agenda</w:t>
      </w:r>
    </w:p>
    <w:p w14:paraId="0B2F59BF" w14:textId="77777777" w:rsidR="00CD611C" w:rsidRPr="00A44B1C" w:rsidRDefault="00CD611C" w:rsidP="003D53BC">
      <w:pPr>
        <w:rPr>
          <w:rFonts w:ascii="Times New Roman" w:eastAsia="Times New Roman" w:hAnsi="Times New Roman" w:cs="Times New Roman"/>
          <w:b/>
          <w:bCs/>
        </w:rPr>
      </w:pPr>
    </w:p>
    <w:p w14:paraId="12D993F7" w14:textId="12CDA634" w:rsidR="006F7309" w:rsidRPr="00A44B1C" w:rsidRDefault="00A44B1C" w:rsidP="00A44B1C">
      <w:pPr>
        <w:pStyle w:val="ListParagraph"/>
        <w:ind w:left="360"/>
        <w:rPr>
          <w:rFonts w:ascii="Times New Roman" w:eastAsia="Times New Roman" w:hAnsi="Times New Roman" w:cs="Times New Roman"/>
          <w:b/>
          <w:bCs/>
        </w:rPr>
      </w:pPr>
      <w:r w:rsidRPr="00A44B1C">
        <w:rPr>
          <w:rFonts w:ascii="Times New Roman" w:eastAsia="Times New Roman" w:hAnsi="Times New Roman" w:cs="Times New Roman"/>
          <w:b/>
          <w:bCs/>
        </w:rPr>
        <w:t xml:space="preserve">                                          </w:t>
      </w:r>
      <w:r w:rsidR="00EA0F61">
        <w:rPr>
          <w:rFonts w:ascii="Times New Roman" w:eastAsia="Times New Roman" w:hAnsi="Times New Roman" w:cs="Times New Roman"/>
          <w:b/>
          <w:bCs/>
        </w:rPr>
        <w:t xml:space="preserve">1.0 </w:t>
      </w:r>
      <w:r w:rsidR="006F7309" w:rsidRPr="00A44B1C">
        <w:rPr>
          <w:rFonts w:ascii="Times New Roman" w:eastAsia="Times New Roman" w:hAnsi="Times New Roman" w:cs="Times New Roman"/>
          <w:b/>
          <w:bCs/>
        </w:rPr>
        <w:t xml:space="preserve">Introduction </w:t>
      </w:r>
      <w:r w:rsidR="00AB7B12" w:rsidRPr="00A44B1C">
        <w:rPr>
          <w:rFonts w:ascii="Times New Roman" w:eastAsia="Times New Roman" w:hAnsi="Times New Roman" w:cs="Times New Roman"/>
          <w:b/>
          <w:bCs/>
        </w:rPr>
        <w:t>to</w:t>
      </w:r>
      <w:r w:rsidR="006F7309" w:rsidRPr="00A44B1C">
        <w:rPr>
          <w:rFonts w:ascii="Times New Roman" w:eastAsia="Times New Roman" w:hAnsi="Times New Roman" w:cs="Times New Roman"/>
          <w:b/>
          <w:bCs/>
        </w:rPr>
        <w:t xml:space="preserve"> Norway</w:t>
      </w:r>
    </w:p>
    <w:p w14:paraId="05F00D59" w14:textId="3A5966E8" w:rsidR="006F7309" w:rsidRPr="00A44B1C" w:rsidRDefault="00A44B1C" w:rsidP="00A44B1C">
      <w:pPr>
        <w:rPr>
          <w:rFonts w:ascii="Times New Roman" w:eastAsia="Times New Roman" w:hAnsi="Times New Roman" w:cs="Times New Roman"/>
          <w:b/>
          <w:bCs/>
        </w:rPr>
      </w:pPr>
      <w:r w:rsidRPr="00A44B1C">
        <w:rPr>
          <w:rFonts w:ascii="Times New Roman" w:eastAsia="Times New Roman" w:hAnsi="Times New Roman" w:cs="Times New Roman"/>
          <w:b/>
          <w:bCs/>
        </w:rPr>
        <w:t xml:space="preserve">                                                </w:t>
      </w:r>
      <w:r w:rsidR="00EA0F61">
        <w:rPr>
          <w:rFonts w:ascii="Times New Roman" w:eastAsia="Times New Roman" w:hAnsi="Times New Roman" w:cs="Times New Roman"/>
          <w:b/>
          <w:bCs/>
        </w:rPr>
        <w:t xml:space="preserve">2.0 </w:t>
      </w:r>
      <w:r w:rsidR="00AB7B12" w:rsidRPr="00A44B1C">
        <w:rPr>
          <w:rFonts w:ascii="Times New Roman" w:eastAsia="Times New Roman" w:hAnsi="Times New Roman" w:cs="Times New Roman"/>
          <w:b/>
          <w:bCs/>
        </w:rPr>
        <w:t>Tips on Norway Recruiting and Hiring</w:t>
      </w:r>
    </w:p>
    <w:p w14:paraId="3F445AB3" w14:textId="2A4196AC" w:rsidR="00CD611C" w:rsidRPr="00A44B1C" w:rsidRDefault="00A44B1C" w:rsidP="00A44B1C">
      <w:pPr>
        <w:pStyle w:val="ListParagraph"/>
        <w:ind w:left="360"/>
        <w:rPr>
          <w:rFonts w:ascii="Times New Roman" w:eastAsia="Times New Roman" w:hAnsi="Times New Roman" w:cs="Times New Roman"/>
          <w:b/>
          <w:bCs/>
        </w:rPr>
      </w:pPr>
      <w:r w:rsidRPr="00A44B1C">
        <w:rPr>
          <w:rFonts w:ascii="Times New Roman" w:eastAsia="Times New Roman" w:hAnsi="Times New Roman" w:cs="Times New Roman"/>
          <w:b/>
          <w:bCs/>
        </w:rPr>
        <w:t xml:space="preserve">                                          </w:t>
      </w:r>
      <w:r w:rsidR="00EA0F61">
        <w:rPr>
          <w:rFonts w:ascii="Times New Roman" w:eastAsia="Times New Roman" w:hAnsi="Times New Roman" w:cs="Times New Roman"/>
          <w:b/>
          <w:bCs/>
        </w:rPr>
        <w:t xml:space="preserve">3.0 </w:t>
      </w:r>
      <w:r w:rsidR="004232FD" w:rsidRPr="00A44B1C">
        <w:rPr>
          <w:rFonts w:ascii="Times New Roman" w:eastAsia="Times New Roman" w:hAnsi="Times New Roman" w:cs="Times New Roman"/>
          <w:b/>
          <w:bCs/>
        </w:rPr>
        <w:t>Recruitment practices in Norway</w:t>
      </w:r>
    </w:p>
    <w:p w14:paraId="6269D5C1" w14:textId="75279F12" w:rsidR="004232FD" w:rsidRPr="00A44B1C" w:rsidRDefault="00A44B1C" w:rsidP="00A44B1C">
      <w:pPr>
        <w:rPr>
          <w:rFonts w:ascii="Times New Roman" w:eastAsia="Times New Roman" w:hAnsi="Times New Roman" w:cs="Times New Roman"/>
          <w:b/>
          <w:bCs/>
        </w:rPr>
      </w:pPr>
      <w:r w:rsidRPr="00A44B1C">
        <w:rPr>
          <w:rFonts w:ascii="Times New Roman" w:eastAsia="Times New Roman" w:hAnsi="Times New Roman" w:cs="Times New Roman"/>
          <w:b/>
          <w:bCs/>
        </w:rPr>
        <w:t xml:space="preserve">                                                </w:t>
      </w:r>
      <w:r w:rsidR="00EA0F61">
        <w:rPr>
          <w:rFonts w:ascii="Times New Roman" w:eastAsia="Times New Roman" w:hAnsi="Times New Roman" w:cs="Times New Roman"/>
          <w:b/>
          <w:bCs/>
        </w:rPr>
        <w:t xml:space="preserve">4.0 </w:t>
      </w:r>
      <w:r w:rsidR="000957F2" w:rsidRPr="00A44B1C">
        <w:rPr>
          <w:rFonts w:ascii="Times New Roman" w:eastAsia="Times New Roman" w:hAnsi="Times New Roman" w:cs="Times New Roman"/>
          <w:b/>
          <w:bCs/>
        </w:rPr>
        <w:t>Hiring practices in Norway</w:t>
      </w:r>
    </w:p>
    <w:p w14:paraId="25580A79" w14:textId="3D0A8D43" w:rsidR="000957F2" w:rsidRPr="00A44B1C" w:rsidRDefault="00A44B1C" w:rsidP="00A44B1C">
      <w:pPr>
        <w:pStyle w:val="ListParagraph"/>
        <w:ind w:left="360"/>
        <w:rPr>
          <w:rFonts w:ascii="Times New Roman" w:eastAsia="Times New Roman" w:hAnsi="Times New Roman" w:cs="Times New Roman"/>
          <w:b/>
          <w:bCs/>
        </w:rPr>
      </w:pPr>
      <w:r w:rsidRPr="00A44B1C">
        <w:rPr>
          <w:rFonts w:ascii="Times New Roman" w:eastAsia="Times New Roman" w:hAnsi="Times New Roman" w:cs="Times New Roman"/>
          <w:b/>
          <w:bCs/>
        </w:rPr>
        <w:t xml:space="preserve">                                         </w:t>
      </w:r>
      <w:r w:rsidR="00EA0F61">
        <w:rPr>
          <w:rFonts w:ascii="Times New Roman" w:eastAsia="Times New Roman" w:hAnsi="Times New Roman" w:cs="Times New Roman"/>
          <w:b/>
          <w:bCs/>
        </w:rPr>
        <w:t xml:space="preserve"> 5.0 </w:t>
      </w:r>
      <w:r w:rsidRPr="00A44B1C">
        <w:rPr>
          <w:rFonts w:ascii="Times New Roman" w:eastAsia="Times New Roman" w:hAnsi="Times New Roman" w:cs="Times New Roman"/>
          <w:b/>
          <w:bCs/>
        </w:rPr>
        <w:t>Miscellaneous information</w:t>
      </w:r>
    </w:p>
    <w:p w14:paraId="4F214B32" w14:textId="6244D5D1" w:rsidR="006F7309" w:rsidRPr="002053FD" w:rsidRDefault="00A44B1C" w:rsidP="002053FD">
      <w:pPr>
        <w:pStyle w:val="ListParagraph"/>
        <w:ind w:left="360"/>
        <w:rPr>
          <w:rFonts w:ascii="Times New Roman" w:eastAsia="Times New Roman" w:hAnsi="Times New Roman" w:cs="Times New Roman"/>
          <w:b/>
          <w:bCs/>
        </w:rPr>
      </w:pPr>
      <w:r w:rsidRPr="00A44B1C">
        <w:rPr>
          <w:rFonts w:ascii="Times New Roman" w:eastAsia="Times New Roman" w:hAnsi="Times New Roman" w:cs="Times New Roman"/>
          <w:b/>
          <w:bCs/>
        </w:rPr>
        <w:t xml:space="preserve">                                         </w:t>
      </w:r>
      <w:r w:rsidR="00EA0F61">
        <w:rPr>
          <w:rFonts w:ascii="Times New Roman" w:eastAsia="Times New Roman" w:hAnsi="Times New Roman" w:cs="Times New Roman"/>
          <w:b/>
          <w:bCs/>
        </w:rPr>
        <w:t xml:space="preserve"> 6.0 </w:t>
      </w:r>
      <w:r w:rsidRPr="00A44B1C">
        <w:rPr>
          <w:rFonts w:ascii="Times New Roman" w:eastAsia="Times New Roman" w:hAnsi="Times New Roman" w:cs="Times New Roman"/>
          <w:b/>
          <w:bCs/>
        </w:rPr>
        <w:t>Bibliography</w:t>
      </w:r>
    </w:p>
    <w:p w14:paraId="1F26A881" w14:textId="77777777" w:rsidR="006F7309" w:rsidRDefault="006F7309" w:rsidP="003D53BC">
      <w:pPr>
        <w:rPr>
          <w:rFonts w:ascii="Times New Roman" w:eastAsia="Times New Roman" w:hAnsi="Times New Roman" w:cs="Times New Roman"/>
        </w:rPr>
      </w:pPr>
    </w:p>
    <w:p w14:paraId="194A080B" w14:textId="0FADAA4B" w:rsidR="003D53BC" w:rsidRDefault="003D53BC" w:rsidP="003D53BC">
      <w:pPr>
        <w:rPr>
          <w:rFonts w:ascii="Times New Roman" w:eastAsia="Times New Roman" w:hAnsi="Times New Roman" w:cs="Times New Roman"/>
        </w:rPr>
      </w:pPr>
      <w:r>
        <w:rPr>
          <w:rFonts w:ascii="Times New Roman" w:eastAsia="Times New Roman" w:hAnsi="Times New Roman" w:cs="Times New Roman"/>
        </w:rPr>
        <w:t xml:space="preserve">1.0 </w:t>
      </w:r>
      <w:r w:rsidRPr="00860744">
        <w:rPr>
          <w:rFonts w:ascii="Times New Roman" w:eastAsia="Times New Roman" w:hAnsi="Times New Roman" w:cs="Times New Roman"/>
          <w:b/>
          <w:bCs/>
        </w:rPr>
        <w:t xml:space="preserve">Introduction </w:t>
      </w:r>
      <w:r w:rsidR="00AB7B12">
        <w:rPr>
          <w:rFonts w:ascii="Times New Roman" w:eastAsia="Times New Roman" w:hAnsi="Times New Roman" w:cs="Times New Roman"/>
          <w:b/>
          <w:bCs/>
        </w:rPr>
        <w:t>to</w:t>
      </w:r>
      <w:r w:rsidRPr="00860744">
        <w:rPr>
          <w:rFonts w:ascii="Times New Roman" w:eastAsia="Times New Roman" w:hAnsi="Times New Roman" w:cs="Times New Roman"/>
          <w:b/>
          <w:bCs/>
        </w:rPr>
        <w:t xml:space="preserve"> Norway</w:t>
      </w:r>
    </w:p>
    <w:p w14:paraId="6B4F0F82" w14:textId="77777777" w:rsidR="006F7309" w:rsidRDefault="006F7309" w:rsidP="003D53BC">
      <w:pPr>
        <w:rPr>
          <w:rFonts w:ascii="Times New Roman" w:eastAsia="Times New Roman" w:hAnsi="Times New Roman" w:cs="Times New Roman"/>
        </w:rPr>
      </w:pPr>
    </w:p>
    <w:p w14:paraId="4AE0A590" w14:textId="7C5978D7" w:rsidR="000F7FF5" w:rsidRDefault="000F7FF5" w:rsidP="002053FD">
      <w:pPr>
        <w:jc w:val="both"/>
        <w:rPr>
          <w:rFonts w:ascii="Times New Roman" w:eastAsia="Times New Roman" w:hAnsi="Times New Roman" w:cs="Times New Roman"/>
        </w:rPr>
      </w:pPr>
      <w:r>
        <w:rPr>
          <w:rFonts w:ascii="Times New Roman" w:eastAsia="Times New Roman" w:hAnsi="Times New Roman" w:cs="Times New Roman"/>
        </w:rPr>
        <w:t>The Kingdom of Norway is a sovereign nation on the Scandina</w:t>
      </w:r>
      <w:r w:rsidR="00860744">
        <w:rPr>
          <w:rFonts w:ascii="Times New Roman" w:eastAsia="Times New Roman" w:hAnsi="Times New Roman" w:cs="Times New Roman"/>
        </w:rPr>
        <w:t>vian peninsula in the northern Europe. It has a population of about 5 million and is a country with second least population density in Europe. Oslo is the capital of Norway where majority of people in Norway live. It has a very enlarged shape, one of the most rugged coastlines in the world with two- third of mountainous area and 50,000 islands off this coastline. Norway gained its independence in 1905 and in 1990’s emerged as one of the world’s leading petroleum exporters</w:t>
      </w:r>
      <w:r w:rsidR="00AB7B12">
        <w:rPr>
          <w:rFonts w:ascii="Times New Roman" w:eastAsia="Times New Roman" w:hAnsi="Times New Roman" w:cs="Times New Roman"/>
        </w:rPr>
        <w:t xml:space="preserve"> and today, Norwegian Economy is widely dependent on its petroleum industry</w:t>
      </w:r>
      <w:r w:rsidR="00860744">
        <w:rPr>
          <w:rFonts w:ascii="Times New Roman" w:eastAsia="Times New Roman" w:hAnsi="Times New Roman" w:cs="Times New Roman"/>
        </w:rPr>
        <w:t xml:space="preserve">. Norway’s </w:t>
      </w:r>
      <w:r w:rsidR="006B3E83">
        <w:rPr>
          <w:rFonts w:ascii="Times New Roman" w:eastAsia="Times New Roman" w:hAnsi="Times New Roman" w:cs="Times New Roman"/>
        </w:rPr>
        <w:t xml:space="preserve">natural beauty has attracted many tourists from all over the world. According to Encyclopedia Britannica 2017, Norway’s ethnic composition includes 83.2 % of Norwegian, 8.3 % as other Europeans and 8.5% as others. More than 15,000 Norwegians speak North Sami as their first language and English as their second language. English is mostly used in Norwegian commerce and industry. According to Encyclopaedia </w:t>
      </w:r>
      <w:r w:rsidR="006F7309">
        <w:rPr>
          <w:rFonts w:ascii="Times New Roman" w:eastAsia="Times New Roman" w:hAnsi="Times New Roman" w:cs="Times New Roman"/>
        </w:rPr>
        <w:t xml:space="preserve">Britannica 2011, the religious affiliation of Norway has 82.1% of the people are Evangelical Lutheran, 3.9% are Christians, 2.3% are Muslims, 1.8% are Roman Catholic, 2.4 % are others and </w:t>
      </w:r>
      <w:r w:rsidR="00AB7B12">
        <w:rPr>
          <w:rFonts w:ascii="Times New Roman" w:eastAsia="Times New Roman" w:hAnsi="Times New Roman" w:cs="Times New Roman"/>
        </w:rPr>
        <w:t xml:space="preserve">7.5% are however, unspecified. The Encyclopaedia Britannica 2018 shows the Norway age breakdown where 18.9% of people are under 15, only 4.9% are between the age group of 15-19, 33.6% are between 20-44 age group, 27.8% are in between 45- 66 age category and the age group between 69-79 has 10.6% of people. </w:t>
      </w:r>
      <w:r w:rsidR="00E2783D">
        <w:rPr>
          <w:rFonts w:ascii="Times New Roman" w:eastAsia="Times New Roman" w:hAnsi="Times New Roman" w:cs="Times New Roman"/>
        </w:rPr>
        <w:t>It is interesting that Norway has productive workers who can produce valuable products in short time and hence, hourly rate of pay in Norway is high which further results in Norway among the expensive countries.</w:t>
      </w:r>
    </w:p>
    <w:p w14:paraId="6B27B10D" w14:textId="6CC03E33" w:rsidR="00AB7B12" w:rsidRDefault="00AB7B12" w:rsidP="002053FD">
      <w:pPr>
        <w:jc w:val="both"/>
        <w:rPr>
          <w:rFonts w:ascii="Times New Roman" w:eastAsia="Times New Roman" w:hAnsi="Times New Roman" w:cs="Times New Roman"/>
        </w:rPr>
      </w:pPr>
    </w:p>
    <w:p w14:paraId="261F1BBF" w14:textId="38CD3EF6" w:rsidR="00AB7B12" w:rsidRPr="00F12D03" w:rsidRDefault="00AB7B12" w:rsidP="002053FD">
      <w:pPr>
        <w:pStyle w:val="ListParagraph"/>
        <w:numPr>
          <w:ilvl w:val="0"/>
          <w:numId w:val="2"/>
        </w:numPr>
        <w:jc w:val="both"/>
        <w:rPr>
          <w:rFonts w:ascii="Times New Roman" w:eastAsia="Times New Roman" w:hAnsi="Times New Roman" w:cs="Times New Roman"/>
          <w:b/>
          <w:bCs/>
        </w:rPr>
      </w:pPr>
      <w:r w:rsidRPr="00F12D03">
        <w:rPr>
          <w:rFonts w:ascii="Times New Roman" w:eastAsia="Times New Roman" w:hAnsi="Times New Roman" w:cs="Times New Roman"/>
          <w:b/>
          <w:bCs/>
        </w:rPr>
        <w:t>Tips on Norway Recruiting and Hiring</w:t>
      </w:r>
    </w:p>
    <w:p w14:paraId="2F90810C" w14:textId="26E92FF5" w:rsidR="00AB7B12" w:rsidRDefault="00AB7B12" w:rsidP="002053FD">
      <w:pPr>
        <w:jc w:val="both"/>
        <w:rPr>
          <w:rFonts w:ascii="Times New Roman" w:eastAsia="Times New Roman" w:hAnsi="Times New Roman" w:cs="Times New Roman"/>
        </w:rPr>
      </w:pPr>
    </w:p>
    <w:p w14:paraId="794668B9" w14:textId="464E55DF" w:rsidR="00F12D03" w:rsidRDefault="00F12D03" w:rsidP="002053FD">
      <w:pPr>
        <w:jc w:val="both"/>
        <w:rPr>
          <w:rFonts w:ascii="Times New Roman" w:eastAsia="Times New Roman" w:hAnsi="Times New Roman" w:cs="Times New Roman"/>
        </w:rPr>
      </w:pPr>
      <w:r>
        <w:rPr>
          <w:rFonts w:ascii="Times New Roman" w:eastAsia="Times New Roman" w:hAnsi="Times New Roman" w:cs="Times New Roman"/>
        </w:rPr>
        <w:t>It is important to understand the country’s culture and business norms in order to faster the hiring process and make it more effective. It is recommended to consider these tips while recruiting and hiring in Norway.</w:t>
      </w:r>
    </w:p>
    <w:p w14:paraId="464118D0" w14:textId="77777777" w:rsidR="00F12D03" w:rsidRDefault="00F12D03" w:rsidP="002053FD">
      <w:pPr>
        <w:jc w:val="both"/>
        <w:rPr>
          <w:rFonts w:ascii="Times New Roman" w:eastAsia="Times New Roman" w:hAnsi="Times New Roman" w:cs="Times New Roman"/>
        </w:rPr>
      </w:pPr>
    </w:p>
    <w:p w14:paraId="311CA823" w14:textId="3C773B9D" w:rsidR="00F12D03" w:rsidRDefault="00F12D03" w:rsidP="002053FD">
      <w:pPr>
        <w:pStyle w:val="ListParagraph"/>
        <w:numPr>
          <w:ilvl w:val="0"/>
          <w:numId w:val="3"/>
        </w:numPr>
        <w:jc w:val="both"/>
        <w:rPr>
          <w:rFonts w:ascii="Times New Roman" w:eastAsia="Times New Roman" w:hAnsi="Times New Roman" w:cs="Times New Roman"/>
        </w:rPr>
      </w:pPr>
      <w:r>
        <w:rPr>
          <w:rFonts w:ascii="Times New Roman" w:eastAsia="Times New Roman" w:hAnsi="Times New Roman" w:cs="Times New Roman"/>
        </w:rPr>
        <w:t>Focus on Equality- Norwegian business culture believes in</w:t>
      </w:r>
      <w:r w:rsidRPr="00F12D03">
        <w:rPr>
          <w:rFonts w:ascii="Times New Roman" w:eastAsia="Times New Roman" w:hAnsi="Times New Roman" w:cs="Times New Roman"/>
        </w:rPr>
        <w:t xml:space="preserve"> </w:t>
      </w:r>
      <w:r>
        <w:rPr>
          <w:rFonts w:ascii="Times New Roman" w:eastAsia="Times New Roman" w:hAnsi="Times New Roman" w:cs="Times New Roman"/>
        </w:rPr>
        <w:t xml:space="preserve">equality and expects the managers to be a coach or facilitator who guides the employees, rather than just giving </w:t>
      </w:r>
      <w:r w:rsidR="00CD611C" w:rsidRPr="003D53BC">
        <w:rPr>
          <w:noProof/>
        </w:rPr>
        <w:lastRenderedPageBreak/>
        <w:drawing>
          <wp:anchor distT="0" distB="0" distL="114300" distR="114300" simplePos="0" relativeHeight="251660288" behindDoc="1" locked="0" layoutInCell="1" allowOverlap="1" wp14:anchorId="063147A9" wp14:editId="2D85569C">
            <wp:simplePos x="0" y="0"/>
            <wp:positionH relativeFrom="column">
              <wp:posOffset>-1059539</wp:posOffset>
            </wp:positionH>
            <wp:positionV relativeFrom="page">
              <wp:posOffset>974454</wp:posOffset>
            </wp:positionV>
            <wp:extent cx="7997687" cy="8294521"/>
            <wp:effectExtent l="0" t="0" r="3810" b="0"/>
            <wp:wrapNone/>
            <wp:docPr id="3" name="Picture 3" descr="A close up of a towe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towel&#10;&#10;Description automatically generated"/>
                    <pic:cNvPicPr>
                      <a:picLocks noChangeAspect="1" noChangeArrowheads="1"/>
                    </pic:cNvPicPr>
                  </pic:nvPicPr>
                  <pic:blipFill>
                    <a:blip r:embed="rId5">
                      <a:alphaModFix amt="38000"/>
                      <a:extLst>
                        <a:ext uri="{28A0092B-C50C-407E-A947-70E740481C1C}">
                          <a14:useLocalDpi xmlns:a14="http://schemas.microsoft.com/office/drawing/2010/main" val="0"/>
                        </a:ext>
                      </a:extLst>
                    </a:blip>
                    <a:srcRect/>
                    <a:stretch>
                      <a:fillRect/>
                    </a:stretch>
                  </pic:blipFill>
                  <pic:spPr bwMode="auto">
                    <a:xfrm>
                      <a:off x="0" y="0"/>
                      <a:ext cx="7997687" cy="8294521"/>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imes New Roman" w:eastAsia="Times New Roman" w:hAnsi="Times New Roman" w:cs="Times New Roman"/>
        </w:rPr>
        <w:t>instructions. It is expected to involve the employees in the decision-making process as well and bringing in the sense of equality at workplace.</w:t>
      </w:r>
    </w:p>
    <w:p w14:paraId="5AE19169" w14:textId="36FAC1CB" w:rsidR="00AB7B12" w:rsidRDefault="00F12D03" w:rsidP="002053FD">
      <w:pPr>
        <w:pStyle w:val="ListParagraph"/>
        <w:numPr>
          <w:ilvl w:val="0"/>
          <w:numId w:val="3"/>
        </w:numPr>
        <w:jc w:val="both"/>
        <w:rPr>
          <w:rFonts w:ascii="Times New Roman" w:eastAsia="Times New Roman" w:hAnsi="Times New Roman" w:cs="Times New Roman"/>
        </w:rPr>
      </w:pPr>
      <w:r>
        <w:rPr>
          <w:rFonts w:ascii="Times New Roman" w:eastAsia="Times New Roman" w:hAnsi="Times New Roman" w:cs="Times New Roman"/>
        </w:rPr>
        <w:t xml:space="preserve">Favor quick and Informal communication- The hierarchical levels in the Norway businesses are very little to no level at all. They believe in informally communicating the thoughts and </w:t>
      </w:r>
      <w:r w:rsidR="004E1499">
        <w:rPr>
          <w:rFonts w:ascii="Times New Roman" w:eastAsia="Times New Roman" w:hAnsi="Times New Roman" w:cs="Times New Roman"/>
        </w:rPr>
        <w:t>bringing openness in the employees to achieve results more effectively and efficiently.</w:t>
      </w:r>
    </w:p>
    <w:p w14:paraId="58EF6650" w14:textId="04CC8642" w:rsidR="004E1499" w:rsidRDefault="004E1499" w:rsidP="002053FD">
      <w:pPr>
        <w:pStyle w:val="ListParagraph"/>
        <w:numPr>
          <w:ilvl w:val="0"/>
          <w:numId w:val="3"/>
        </w:numPr>
        <w:jc w:val="both"/>
        <w:rPr>
          <w:rFonts w:ascii="Times New Roman" w:eastAsia="Times New Roman" w:hAnsi="Times New Roman" w:cs="Times New Roman"/>
        </w:rPr>
      </w:pPr>
      <w:r>
        <w:rPr>
          <w:rFonts w:ascii="Times New Roman" w:eastAsia="Times New Roman" w:hAnsi="Times New Roman" w:cs="Times New Roman"/>
        </w:rPr>
        <w:t xml:space="preserve">Show No gender preferences- </w:t>
      </w:r>
      <w:r w:rsidR="00CD611C">
        <w:rPr>
          <w:rFonts w:ascii="Times New Roman" w:eastAsia="Times New Roman" w:hAnsi="Times New Roman" w:cs="Times New Roman"/>
        </w:rPr>
        <w:t>There is no discrimination tolerated on the basis of gender, ethnicity, sexual orientation, religion or political views. While hiring in Norway, it is important to consider diverse workforce in order to eliminate discriminatory practices.</w:t>
      </w:r>
    </w:p>
    <w:p w14:paraId="354733C5" w14:textId="2BA04034" w:rsidR="00CD611C" w:rsidRDefault="00CD611C" w:rsidP="002053FD">
      <w:pPr>
        <w:pStyle w:val="ListParagraph"/>
        <w:numPr>
          <w:ilvl w:val="0"/>
          <w:numId w:val="3"/>
        </w:numPr>
        <w:jc w:val="both"/>
        <w:rPr>
          <w:rFonts w:ascii="Times New Roman" w:eastAsia="Times New Roman" w:hAnsi="Times New Roman" w:cs="Times New Roman"/>
        </w:rPr>
      </w:pPr>
      <w:r>
        <w:rPr>
          <w:rFonts w:ascii="Times New Roman" w:eastAsia="Times New Roman" w:hAnsi="Times New Roman" w:cs="Times New Roman"/>
        </w:rPr>
        <w:t>Arrive on Time- It is considered extremely impolite and disrespectful if someone is coming late for a meeting. It is recommended to greet everyone using their first names, even they are a subordinate. At the time of holding an initial interview, formal title should be considered first and switch to the candidate’s first name.</w:t>
      </w:r>
    </w:p>
    <w:p w14:paraId="3DCBE421" w14:textId="4F423E6F" w:rsidR="00CD611C" w:rsidRDefault="00CD611C" w:rsidP="002053FD">
      <w:pPr>
        <w:jc w:val="both"/>
        <w:rPr>
          <w:rFonts w:ascii="Times New Roman" w:eastAsia="Times New Roman" w:hAnsi="Times New Roman" w:cs="Times New Roman"/>
        </w:rPr>
      </w:pPr>
    </w:p>
    <w:p w14:paraId="051B24B1" w14:textId="2330907E" w:rsidR="00CD611C" w:rsidRPr="004232FD" w:rsidRDefault="004232FD" w:rsidP="002053FD">
      <w:pPr>
        <w:pStyle w:val="ListParagraph"/>
        <w:numPr>
          <w:ilvl w:val="0"/>
          <w:numId w:val="2"/>
        </w:numPr>
        <w:jc w:val="both"/>
        <w:rPr>
          <w:rFonts w:ascii="Times New Roman" w:eastAsia="Times New Roman" w:hAnsi="Times New Roman" w:cs="Times New Roman"/>
          <w:b/>
          <w:bCs/>
        </w:rPr>
      </w:pPr>
      <w:r w:rsidRPr="004232FD">
        <w:rPr>
          <w:rFonts w:ascii="Times New Roman" w:eastAsia="Times New Roman" w:hAnsi="Times New Roman" w:cs="Times New Roman"/>
          <w:b/>
          <w:bCs/>
        </w:rPr>
        <w:t>Recruitment Practices in Norway</w:t>
      </w:r>
    </w:p>
    <w:p w14:paraId="072518E5" w14:textId="3538B03B" w:rsidR="004232FD" w:rsidRDefault="004232FD" w:rsidP="002053FD">
      <w:pPr>
        <w:pStyle w:val="ListParagraph"/>
        <w:ind w:left="360"/>
        <w:jc w:val="both"/>
        <w:rPr>
          <w:rFonts w:ascii="Times New Roman" w:eastAsia="Times New Roman" w:hAnsi="Times New Roman" w:cs="Times New Roman"/>
        </w:rPr>
      </w:pPr>
    </w:p>
    <w:p w14:paraId="5ACD9342" w14:textId="71FA4DDD" w:rsidR="004232FD" w:rsidRDefault="004232FD" w:rsidP="002053FD">
      <w:pPr>
        <w:pStyle w:val="ListParagraph"/>
        <w:ind w:left="360"/>
        <w:jc w:val="both"/>
        <w:rPr>
          <w:rFonts w:ascii="Times New Roman" w:eastAsia="Times New Roman" w:hAnsi="Times New Roman" w:cs="Times New Roman"/>
        </w:rPr>
      </w:pPr>
      <w:r>
        <w:rPr>
          <w:rFonts w:ascii="Times New Roman" w:eastAsia="Times New Roman" w:hAnsi="Times New Roman" w:cs="Times New Roman"/>
        </w:rPr>
        <w:t xml:space="preserve">The recruitment process in Norway includes five stages: </w:t>
      </w:r>
    </w:p>
    <w:p w14:paraId="7451123C" w14:textId="5A4B2D02" w:rsidR="004232FD" w:rsidRDefault="004232FD" w:rsidP="002053FD">
      <w:pPr>
        <w:pStyle w:val="ListParagraph"/>
        <w:numPr>
          <w:ilvl w:val="0"/>
          <w:numId w:val="4"/>
        </w:numPr>
        <w:jc w:val="both"/>
        <w:rPr>
          <w:rFonts w:ascii="Times New Roman" w:eastAsia="Times New Roman" w:hAnsi="Times New Roman" w:cs="Times New Roman"/>
        </w:rPr>
      </w:pPr>
      <w:r w:rsidRPr="00384A48">
        <w:rPr>
          <w:rFonts w:ascii="Times New Roman" w:eastAsia="Times New Roman" w:hAnsi="Times New Roman" w:cs="Times New Roman"/>
          <w:b/>
          <w:bCs/>
        </w:rPr>
        <w:t>Screening all the applications received within the deadlines</w:t>
      </w:r>
      <w:r>
        <w:rPr>
          <w:rFonts w:ascii="Times New Roman" w:eastAsia="Times New Roman" w:hAnsi="Times New Roman" w:cs="Times New Roman"/>
        </w:rPr>
        <w:t xml:space="preserve">- It includes assessing the applications and screening them on the basis of the </w:t>
      </w:r>
      <w:r w:rsidR="00384A48">
        <w:rPr>
          <w:rFonts w:ascii="Times New Roman" w:eastAsia="Times New Roman" w:hAnsi="Times New Roman" w:cs="Times New Roman"/>
        </w:rPr>
        <w:t xml:space="preserve">requirements of the job description. Some companies in Norway do not have a detailed feedback to the applicants who wants to understand why they were not considered. </w:t>
      </w:r>
    </w:p>
    <w:p w14:paraId="058F60EF" w14:textId="53C797EC" w:rsidR="004232FD" w:rsidRDefault="00384A48" w:rsidP="002053FD">
      <w:pPr>
        <w:pStyle w:val="ListParagraph"/>
        <w:numPr>
          <w:ilvl w:val="0"/>
          <w:numId w:val="4"/>
        </w:numPr>
        <w:jc w:val="both"/>
        <w:rPr>
          <w:rFonts w:ascii="Times New Roman" w:eastAsia="Times New Roman" w:hAnsi="Times New Roman" w:cs="Times New Roman"/>
        </w:rPr>
      </w:pPr>
      <w:r w:rsidRPr="00384A48">
        <w:rPr>
          <w:rFonts w:ascii="Times New Roman" w:eastAsia="Times New Roman" w:hAnsi="Times New Roman" w:cs="Times New Roman"/>
          <w:b/>
          <w:bCs/>
        </w:rPr>
        <w:t>Assessments and tests for shortlisted candidates</w:t>
      </w:r>
      <w:r>
        <w:rPr>
          <w:rFonts w:ascii="Times New Roman" w:eastAsia="Times New Roman" w:hAnsi="Times New Roman" w:cs="Times New Roman"/>
        </w:rPr>
        <w:t>- This step involves testing the candidates to further short list them. These tests could be Aptitude tests, personality assessments tests, situational tests, technical tests and language tests depending on the job applied.</w:t>
      </w:r>
    </w:p>
    <w:p w14:paraId="4ABC1DA1" w14:textId="77777777" w:rsidR="007A64E6" w:rsidRDefault="00384A48" w:rsidP="002053FD">
      <w:pPr>
        <w:pStyle w:val="ListParagraph"/>
        <w:numPr>
          <w:ilvl w:val="0"/>
          <w:numId w:val="4"/>
        </w:numPr>
        <w:jc w:val="both"/>
        <w:rPr>
          <w:rFonts w:ascii="Times New Roman" w:eastAsia="Times New Roman" w:hAnsi="Times New Roman" w:cs="Times New Roman"/>
        </w:rPr>
      </w:pPr>
      <w:r w:rsidRPr="00384A48">
        <w:rPr>
          <w:rFonts w:ascii="Times New Roman" w:eastAsia="Times New Roman" w:hAnsi="Times New Roman" w:cs="Times New Roman"/>
          <w:b/>
          <w:bCs/>
        </w:rPr>
        <w:t>Interviews of the shortlisted candidates</w:t>
      </w:r>
      <w:r>
        <w:rPr>
          <w:rFonts w:ascii="Times New Roman" w:eastAsia="Times New Roman" w:hAnsi="Times New Roman" w:cs="Times New Roman"/>
        </w:rPr>
        <w:t>- These includes face to face interviews and the interviewing team includes someone form Human Resources, a technical analyst and the hiring manager.</w:t>
      </w:r>
    </w:p>
    <w:p w14:paraId="12C19C08" w14:textId="77777777" w:rsidR="00BE2B2E" w:rsidRDefault="007A64E6" w:rsidP="002053FD">
      <w:pPr>
        <w:pStyle w:val="ListParagraph"/>
        <w:numPr>
          <w:ilvl w:val="0"/>
          <w:numId w:val="4"/>
        </w:numPr>
        <w:jc w:val="both"/>
        <w:rPr>
          <w:rFonts w:ascii="Times New Roman" w:eastAsia="Times New Roman" w:hAnsi="Times New Roman" w:cs="Times New Roman"/>
        </w:rPr>
      </w:pPr>
      <w:r>
        <w:rPr>
          <w:rFonts w:ascii="Times New Roman" w:eastAsia="Times New Roman" w:hAnsi="Times New Roman" w:cs="Times New Roman"/>
          <w:b/>
          <w:bCs/>
        </w:rPr>
        <w:t>Background Checks of final candidates</w:t>
      </w:r>
      <w:r w:rsidRPr="007A64E6">
        <w:rPr>
          <w:rFonts w:ascii="Times New Roman" w:eastAsia="Times New Roman" w:hAnsi="Times New Roman" w:cs="Times New Roman"/>
        </w:rPr>
        <w:t>-</w:t>
      </w:r>
      <w:r>
        <w:rPr>
          <w:rFonts w:ascii="Times New Roman" w:eastAsia="Times New Roman" w:hAnsi="Times New Roman" w:cs="Times New Roman"/>
        </w:rPr>
        <w:t xml:space="preserve"> In order to make sure that the suitable staff is hired, the companies do background check and request/ follow up on the references. Some positions may require </w:t>
      </w:r>
      <w:r w:rsidR="00BE2B2E">
        <w:rPr>
          <w:rFonts w:ascii="Times New Roman" w:eastAsia="Times New Roman" w:hAnsi="Times New Roman" w:cs="Times New Roman"/>
        </w:rPr>
        <w:t xml:space="preserve">specific screening checks like </w:t>
      </w:r>
      <w:r>
        <w:rPr>
          <w:rFonts w:ascii="Times New Roman" w:eastAsia="Times New Roman" w:hAnsi="Times New Roman" w:cs="Times New Roman"/>
        </w:rPr>
        <w:t>police checks or criminal records</w:t>
      </w:r>
      <w:r w:rsidR="00BE2B2E">
        <w:rPr>
          <w:rFonts w:ascii="Times New Roman" w:eastAsia="Times New Roman" w:hAnsi="Times New Roman" w:cs="Times New Roman"/>
        </w:rPr>
        <w:t>.</w:t>
      </w:r>
    </w:p>
    <w:p w14:paraId="1C4E9004" w14:textId="77777777" w:rsidR="00BE2B2E" w:rsidRDefault="00BE2B2E" w:rsidP="002053FD">
      <w:pPr>
        <w:pStyle w:val="ListParagraph"/>
        <w:numPr>
          <w:ilvl w:val="0"/>
          <w:numId w:val="4"/>
        </w:numPr>
        <w:jc w:val="both"/>
        <w:rPr>
          <w:rFonts w:ascii="Times New Roman" w:eastAsia="Times New Roman" w:hAnsi="Times New Roman" w:cs="Times New Roman"/>
        </w:rPr>
      </w:pPr>
      <w:r>
        <w:rPr>
          <w:rFonts w:ascii="Times New Roman" w:eastAsia="Times New Roman" w:hAnsi="Times New Roman" w:cs="Times New Roman"/>
          <w:b/>
          <w:bCs/>
        </w:rPr>
        <w:t>Job offer and contract</w:t>
      </w:r>
      <w:r w:rsidRPr="00BE2B2E">
        <w:rPr>
          <w:rFonts w:ascii="Times New Roman" w:eastAsia="Times New Roman" w:hAnsi="Times New Roman" w:cs="Times New Roman"/>
        </w:rPr>
        <w:t>-</w:t>
      </w:r>
      <w:r>
        <w:rPr>
          <w:rFonts w:ascii="Times New Roman" w:eastAsia="Times New Roman" w:hAnsi="Times New Roman" w:cs="Times New Roman"/>
        </w:rPr>
        <w:t xml:space="preserve"> When the final candidate is selected then the candidate will receive their job offer and a contract is signed if required.</w:t>
      </w:r>
    </w:p>
    <w:p w14:paraId="448BD4CD" w14:textId="77777777" w:rsidR="00BE2B2E" w:rsidRDefault="00BE2B2E" w:rsidP="002053FD">
      <w:pPr>
        <w:jc w:val="both"/>
        <w:rPr>
          <w:rFonts w:ascii="Times New Roman" w:eastAsia="Times New Roman" w:hAnsi="Times New Roman" w:cs="Times New Roman"/>
        </w:rPr>
      </w:pPr>
    </w:p>
    <w:p w14:paraId="2B1C235C" w14:textId="1A6DEF49" w:rsidR="00384A48" w:rsidRPr="00BE2B2E" w:rsidRDefault="00BE2B2E" w:rsidP="002053FD">
      <w:pPr>
        <w:jc w:val="both"/>
        <w:rPr>
          <w:rFonts w:ascii="Times New Roman" w:eastAsia="Times New Roman" w:hAnsi="Times New Roman" w:cs="Times New Roman"/>
        </w:rPr>
      </w:pPr>
      <w:r>
        <w:rPr>
          <w:rFonts w:ascii="Times New Roman" w:eastAsia="Times New Roman" w:hAnsi="Times New Roman" w:cs="Times New Roman"/>
        </w:rPr>
        <w:t>However, there are some types of information that you can not ask in Norway like candidate’s family life, religion, sexual orientation, ethnicity and functional disability unless that information is required for know</w:t>
      </w:r>
      <w:r w:rsidR="00E21034">
        <w:rPr>
          <w:rFonts w:ascii="Times New Roman" w:eastAsia="Times New Roman" w:hAnsi="Times New Roman" w:cs="Times New Roman"/>
        </w:rPr>
        <w:t>ing that if the candidate can handle the work or not. No discriminatory questions should be asked during the interviews or request a certificate of good conduct unless required for a particular position or profession. The Norwegian Data Protection Authority restricts asking for certain information including sensitive</w:t>
      </w:r>
      <w:r w:rsidR="000957F2">
        <w:rPr>
          <w:rFonts w:ascii="Times New Roman" w:eastAsia="Times New Roman" w:hAnsi="Times New Roman" w:cs="Times New Roman"/>
        </w:rPr>
        <w:t xml:space="preserve"> personal information. The health of the candidate is also personal, and the company cannot ask questions about their health or about any future health problems unless job requires special health considerations. The candidate’s credit report can only be asked in the final rounds of recruitment process and if the position is high ranking and needs economic responsibility.</w:t>
      </w:r>
    </w:p>
    <w:p w14:paraId="565605AD" w14:textId="77777777" w:rsidR="00E2783D" w:rsidRDefault="00E2783D" w:rsidP="003D53BC">
      <w:pPr>
        <w:rPr>
          <w:rFonts w:ascii="Times New Roman" w:eastAsia="Times New Roman" w:hAnsi="Times New Roman" w:cs="Times New Roman"/>
        </w:rPr>
      </w:pPr>
    </w:p>
    <w:p w14:paraId="04559CAB" w14:textId="6367EDE9" w:rsidR="00E2783D" w:rsidRPr="00E2783D" w:rsidRDefault="00E2783D" w:rsidP="00E2783D">
      <w:pPr>
        <w:pStyle w:val="ListParagraph"/>
        <w:numPr>
          <w:ilvl w:val="0"/>
          <w:numId w:val="2"/>
        </w:numPr>
        <w:rPr>
          <w:rFonts w:ascii="Times New Roman" w:eastAsia="Times New Roman" w:hAnsi="Times New Roman" w:cs="Times New Roman"/>
          <w:b/>
          <w:bCs/>
        </w:rPr>
      </w:pPr>
      <w:r w:rsidRPr="00E2783D">
        <w:rPr>
          <w:rFonts w:ascii="Times New Roman" w:eastAsia="Times New Roman" w:hAnsi="Times New Roman" w:cs="Times New Roman"/>
          <w:b/>
          <w:bCs/>
        </w:rPr>
        <w:t>Hiring practices in Norway</w:t>
      </w:r>
    </w:p>
    <w:p w14:paraId="3BF91647" w14:textId="164E7A31" w:rsidR="00E2783D" w:rsidRDefault="002053FD" w:rsidP="00E2783D">
      <w:pPr>
        <w:pStyle w:val="ListParagraph"/>
        <w:ind w:left="360"/>
        <w:rPr>
          <w:rFonts w:ascii="Times New Roman" w:eastAsia="Times New Roman" w:hAnsi="Times New Roman" w:cs="Times New Roman"/>
          <w:b/>
          <w:bCs/>
        </w:rPr>
      </w:pPr>
      <w:r w:rsidRPr="003D53BC">
        <w:rPr>
          <w:noProof/>
        </w:rPr>
        <w:lastRenderedPageBreak/>
        <w:drawing>
          <wp:anchor distT="0" distB="0" distL="114300" distR="114300" simplePos="0" relativeHeight="251662336" behindDoc="1" locked="0" layoutInCell="1" allowOverlap="1" wp14:anchorId="4BDA2F8D" wp14:editId="524CE5BA">
            <wp:simplePos x="0" y="0"/>
            <wp:positionH relativeFrom="column">
              <wp:posOffset>-815092</wp:posOffset>
            </wp:positionH>
            <wp:positionV relativeFrom="page">
              <wp:posOffset>881490</wp:posOffset>
            </wp:positionV>
            <wp:extent cx="7281545" cy="7997190"/>
            <wp:effectExtent l="0" t="0" r="0" b="3810"/>
            <wp:wrapNone/>
            <wp:docPr id="4" name="Picture 4" descr="A close up of a towe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towel&#10;&#10;Description automatically generated"/>
                    <pic:cNvPicPr>
                      <a:picLocks noChangeAspect="1" noChangeArrowheads="1"/>
                    </pic:cNvPicPr>
                  </pic:nvPicPr>
                  <pic:blipFill>
                    <a:blip r:embed="rId5">
                      <a:alphaModFix amt="37000"/>
                      <a:extLst>
                        <a:ext uri="{28A0092B-C50C-407E-A947-70E740481C1C}">
                          <a14:useLocalDpi xmlns:a14="http://schemas.microsoft.com/office/drawing/2010/main" val="0"/>
                        </a:ext>
                      </a:extLst>
                    </a:blip>
                    <a:srcRect/>
                    <a:stretch>
                      <a:fillRect/>
                    </a:stretch>
                  </pic:blipFill>
                  <pic:spPr bwMode="auto">
                    <a:xfrm>
                      <a:off x="0" y="0"/>
                      <a:ext cx="7281545" cy="799719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3278B1F" w14:textId="2C821AE4" w:rsidR="00E2783D" w:rsidRDefault="00E2783D" w:rsidP="002053FD">
      <w:pPr>
        <w:pStyle w:val="ListParagraph"/>
        <w:ind w:left="360"/>
        <w:jc w:val="both"/>
        <w:rPr>
          <w:rFonts w:ascii="Times New Roman" w:eastAsia="Times New Roman" w:hAnsi="Times New Roman" w:cs="Times New Roman"/>
        </w:rPr>
      </w:pPr>
      <w:r>
        <w:rPr>
          <w:rFonts w:ascii="Times New Roman" w:eastAsia="Times New Roman" w:hAnsi="Times New Roman" w:cs="Times New Roman"/>
        </w:rPr>
        <w:t>A written employment contact is a point to start hiring process in Norway. It is mandatory for the employers to draft an employment contract within one month of the start date of the employee. The separate labor laws are highlighted in Collective bargaining agreement and the employment contract is required to meet or exceed the requirements mentioned by CBA depending on the industry. The employment contract is required to state the following terms:</w:t>
      </w:r>
    </w:p>
    <w:p w14:paraId="6EF09FDD" w14:textId="0BF82437" w:rsidR="00E2783D" w:rsidRPr="00E2783D" w:rsidRDefault="00E2783D" w:rsidP="002053FD">
      <w:pPr>
        <w:pStyle w:val="ListParagraph"/>
        <w:numPr>
          <w:ilvl w:val="0"/>
          <w:numId w:val="5"/>
        </w:numPr>
        <w:jc w:val="both"/>
        <w:rPr>
          <w:rFonts w:ascii="Times New Roman" w:eastAsia="Times New Roman" w:hAnsi="Times New Roman" w:cs="Times New Roman"/>
          <w:b/>
          <w:bCs/>
          <w:sz w:val="18"/>
          <w:szCs w:val="18"/>
        </w:rPr>
      </w:pPr>
      <w:r>
        <w:rPr>
          <w:rFonts w:ascii="Times New Roman" w:eastAsia="Times New Roman" w:hAnsi="Times New Roman" w:cs="Times New Roman"/>
        </w:rPr>
        <w:t>Compensation</w:t>
      </w:r>
      <w:r w:rsidR="001736B8">
        <w:rPr>
          <w:rFonts w:ascii="Times New Roman" w:eastAsia="Times New Roman" w:hAnsi="Times New Roman" w:cs="Times New Roman"/>
        </w:rPr>
        <w:t>- It should involve the salary or wage that the person will be getting when hired for a particular job.</w:t>
      </w:r>
    </w:p>
    <w:p w14:paraId="46147621" w14:textId="079AE035" w:rsidR="00E2783D" w:rsidRPr="00E2783D" w:rsidRDefault="00E2783D" w:rsidP="002053FD">
      <w:pPr>
        <w:pStyle w:val="ListParagraph"/>
        <w:numPr>
          <w:ilvl w:val="0"/>
          <w:numId w:val="5"/>
        </w:numPr>
        <w:jc w:val="both"/>
        <w:rPr>
          <w:rFonts w:ascii="Times New Roman" w:eastAsia="Times New Roman" w:hAnsi="Times New Roman" w:cs="Times New Roman"/>
          <w:b/>
          <w:bCs/>
          <w:sz w:val="18"/>
          <w:szCs w:val="18"/>
        </w:rPr>
      </w:pPr>
      <w:r>
        <w:rPr>
          <w:rFonts w:ascii="Times New Roman" w:eastAsia="Times New Roman" w:hAnsi="Times New Roman" w:cs="Times New Roman"/>
        </w:rPr>
        <w:t>Benefits</w:t>
      </w:r>
      <w:r w:rsidR="001736B8">
        <w:rPr>
          <w:rFonts w:ascii="Times New Roman" w:eastAsia="Times New Roman" w:hAnsi="Times New Roman" w:cs="Times New Roman"/>
        </w:rPr>
        <w:t>- It involves benefits other than the basic compensation that the person will be getting like health benefits.</w:t>
      </w:r>
    </w:p>
    <w:p w14:paraId="26CC53BC" w14:textId="4F9BBAED" w:rsidR="00E2783D" w:rsidRPr="00E2783D" w:rsidRDefault="00E2783D" w:rsidP="002053FD">
      <w:pPr>
        <w:pStyle w:val="ListParagraph"/>
        <w:numPr>
          <w:ilvl w:val="0"/>
          <w:numId w:val="5"/>
        </w:numPr>
        <w:jc w:val="both"/>
        <w:rPr>
          <w:rFonts w:ascii="Times New Roman" w:eastAsia="Times New Roman" w:hAnsi="Times New Roman" w:cs="Times New Roman"/>
          <w:b/>
          <w:bCs/>
          <w:sz w:val="18"/>
          <w:szCs w:val="18"/>
        </w:rPr>
      </w:pPr>
      <w:r>
        <w:rPr>
          <w:rFonts w:ascii="Times New Roman" w:eastAsia="Times New Roman" w:hAnsi="Times New Roman" w:cs="Times New Roman"/>
        </w:rPr>
        <w:t>Termination and Entitlement requirements</w:t>
      </w:r>
      <w:r w:rsidR="001736B8">
        <w:rPr>
          <w:rFonts w:ascii="Times New Roman" w:eastAsia="Times New Roman" w:hAnsi="Times New Roman" w:cs="Times New Roman"/>
        </w:rPr>
        <w:t>- It should state the situations which can lead to warnings or immediate termination of the employee.</w:t>
      </w:r>
    </w:p>
    <w:p w14:paraId="1717C940" w14:textId="4FE267ED" w:rsidR="00E2783D" w:rsidRPr="00E2783D" w:rsidRDefault="00E2783D" w:rsidP="002053FD">
      <w:pPr>
        <w:pStyle w:val="ListParagraph"/>
        <w:numPr>
          <w:ilvl w:val="0"/>
          <w:numId w:val="5"/>
        </w:numPr>
        <w:jc w:val="both"/>
        <w:rPr>
          <w:rFonts w:ascii="Times New Roman" w:eastAsia="Times New Roman" w:hAnsi="Times New Roman" w:cs="Times New Roman"/>
          <w:b/>
          <w:bCs/>
          <w:sz w:val="18"/>
          <w:szCs w:val="18"/>
        </w:rPr>
      </w:pPr>
      <w:r>
        <w:rPr>
          <w:rFonts w:ascii="Times New Roman" w:eastAsia="Times New Roman" w:hAnsi="Times New Roman" w:cs="Times New Roman"/>
        </w:rPr>
        <w:t>Working hours</w:t>
      </w:r>
      <w:r w:rsidR="001736B8">
        <w:rPr>
          <w:rFonts w:ascii="Times New Roman" w:eastAsia="Times New Roman" w:hAnsi="Times New Roman" w:cs="Times New Roman"/>
        </w:rPr>
        <w:t>- It should say the number of hours the person will be getting and how much time investment is required from the employee.</w:t>
      </w:r>
    </w:p>
    <w:p w14:paraId="3C4B5C56" w14:textId="43BC99B3" w:rsidR="007D57ED" w:rsidRPr="007D57ED" w:rsidRDefault="00E2783D" w:rsidP="002053FD">
      <w:pPr>
        <w:pStyle w:val="ListParagraph"/>
        <w:numPr>
          <w:ilvl w:val="0"/>
          <w:numId w:val="5"/>
        </w:numPr>
        <w:jc w:val="both"/>
        <w:rPr>
          <w:rFonts w:ascii="Times New Roman" w:eastAsia="Times New Roman" w:hAnsi="Times New Roman" w:cs="Times New Roman"/>
          <w:b/>
          <w:bCs/>
          <w:sz w:val="18"/>
          <w:szCs w:val="18"/>
        </w:rPr>
      </w:pPr>
      <w:r>
        <w:rPr>
          <w:rFonts w:ascii="Times New Roman" w:eastAsia="Times New Roman" w:hAnsi="Times New Roman" w:cs="Times New Roman"/>
        </w:rPr>
        <w:t>Overtime</w:t>
      </w:r>
      <w:r w:rsidR="001736B8">
        <w:rPr>
          <w:rFonts w:ascii="Times New Roman" w:eastAsia="Times New Roman" w:hAnsi="Times New Roman" w:cs="Times New Roman"/>
        </w:rPr>
        <w:t xml:space="preserve">- It should state the </w:t>
      </w:r>
      <w:r w:rsidR="007D57ED">
        <w:rPr>
          <w:rFonts w:ascii="Times New Roman" w:eastAsia="Times New Roman" w:hAnsi="Times New Roman" w:cs="Times New Roman"/>
        </w:rPr>
        <w:t>number of hours allowed for overtime in a week and the other restrictions for overtime.</w:t>
      </w:r>
    </w:p>
    <w:p w14:paraId="48784DE6" w14:textId="4C9AA29A" w:rsidR="007D57ED" w:rsidRDefault="007D57ED" w:rsidP="002053FD">
      <w:pPr>
        <w:ind w:left="360"/>
        <w:jc w:val="both"/>
        <w:rPr>
          <w:rFonts w:ascii="Times New Roman" w:eastAsia="Times New Roman" w:hAnsi="Times New Roman" w:cs="Times New Roman"/>
          <w:b/>
          <w:bCs/>
        </w:rPr>
      </w:pPr>
    </w:p>
    <w:p w14:paraId="56D3BB34" w14:textId="079CFBD6" w:rsidR="007D57ED" w:rsidRDefault="007D57ED" w:rsidP="002053FD">
      <w:pPr>
        <w:ind w:left="360"/>
        <w:jc w:val="both"/>
        <w:rPr>
          <w:rFonts w:ascii="Times New Roman" w:eastAsia="Times New Roman" w:hAnsi="Times New Roman" w:cs="Times New Roman"/>
          <w:b/>
          <w:bCs/>
        </w:rPr>
      </w:pPr>
      <w:r>
        <w:rPr>
          <w:rFonts w:ascii="Times New Roman" w:eastAsia="Times New Roman" w:hAnsi="Times New Roman" w:cs="Times New Roman"/>
          <w:b/>
          <w:bCs/>
        </w:rPr>
        <w:t>Where to post job vacancies?</w:t>
      </w:r>
    </w:p>
    <w:p w14:paraId="70E378DC" w14:textId="1261E72C" w:rsidR="007D57ED" w:rsidRDefault="007D57ED" w:rsidP="002053FD">
      <w:pPr>
        <w:ind w:left="360"/>
        <w:jc w:val="both"/>
        <w:rPr>
          <w:rFonts w:ascii="Times New Roman" w:eastAsia="Times New Roman" w:hAnsi="Times New Roman" w:cs="Times New Roman"/>
        </w:rPr>
      </w:pPr>
    </w:p>
    <w:p w14:paraId="3BF8E859" w14:textId="7A4AF8C5" w:rsidR="007D57ED" w:rsidRDefault="007D57ED" w:rsidP="002053FD">
      <w:pPr>
        <w:ind w:left="360"/>
        <w:jc w:val="both"/>
        <w:rPr>
          <w:rFonts w:ascii="Times New Roman" w:eastAsia="Times New Roman" w:hAnsi="Times New Roman" w:cs="Times New Roman"/>
        </w:rPr>
      </w:pPr>
      <w:r>
        <w:rPr>
          <w:rFonts w:ascii="Times New Roman" w:eastAsia="Times New Roman" w:hAnsi="Times New Roman" w:cs="Times New Roman"/>
        </w:rPr>
        <w:t>In Norway, trade unions, newspapers and websites are the best way of finding job positions. The most commonly used newspaper in Norway is Aftenposten and the various websites for online job vacancies are as follows:</w:t>
      </w:r>
    </w:p>
    <w:p w14:paraId="7ACF9E7E" w14:textId="77777777" w:rsidR="007D57ED" w:rsidRPr="007D57ED" w:rsidRDefault="007D57ED" w:rsidP="002053FD">
      <w:pPr>
        <w:pStyle w:val="ListParagraph"/>
        <w:numPr>
          <w:ilvl w:val="0"/>
          <w:numId w:val="6"/>
        </w:numPr>
        <w:jc w:val="both"/>
        <w:rPr>
          <w:rFonts w:ascii="Times New Roman" w:eastAsia="Times New Roman" w:hAnsi="Times New Roman" w:cs="Times New Roman"/>
          <w:sz w:val="18"/>
          <w:szCs w:val="18"/>
        </w:rPr>
      </w:pPr>
      <w:proofErr w:type="spellStart"/>
      <w:r w:rsidRPr="007D57ED">
        <w:rPr>
          <w:rFonts w:ascii="Times New Roman" w:eastAsia="Times New Roman" w:hAnsi="Times New Roman" w:cs="Times New Roman"/>
        </w:rPr>
        <w:t>Arbeidsplassen</w:t>
      </w:r>
      <w:proofErr w:type="spellEnd"/>
    </w:p>
    <w:p w14:paraId="78C15A71" w14:textId="04E3EB07" w:rsidR="007D57ED" w:rsidRPr="007D57ED" w:rsidRDefault="007D57ED" w:rsidP="002053FD">
      <w:pPr>
        <w:pStyle w:val="ListParagraph"/>
        <w:numPr>
          <w:ilvl w:val="0"/>
          <w:numId w:val="6"/>
        </w:numPr>
        <w:jc w:val="both"/>
        <w:rPr>
          <w:rFonts w:ascii="Times New Roman" w:eastAsia="Times New Roman" w:hAnsi="Times New Roman" w:cs="Times New Roman"/>
          <w:sz w:val="18"/>
          <w:szCs w:val="18"/>
        </w:rPr>
      </w:pPr>
      <w:r>
        <w:rPr>
          <w:rFonts w:ascii="Times New Roman" w:eastAsia="Times New Roman" w:hAnsi="Times New Roman" w:cs="Times New Roman"/>
        </w:rPr>
        <w:t>EURES</w:t>
      </w:r>
    </w:p>
    <w:p w14:paraId="638C027C" w14:textId="77777777" w:rsidR="007D57ED" w:rsidRPr="007D57ED" w:rsidRDefault="007D57ED" w:rsidP="002053FD">
      <w:pPr>
        <w:pStyle w:val="ListParagraph"/>
        <w:numPr>
          <w:ilvl w:val="0"/>
          <w:numId w:val="6"/>
        </w:numPr>
        <w:jc w:val="both"/>
        <w:rPr>
          <w:rFonts w:ascii="Times New Roman" w:eastAsia="Times New Roman" w:hAnsi="Times New Roman" w:cs="Times New Roman"/>
          <w:sz w:val="18"/>
          <w:szCs w:val="18"/>
        </w:rPr>
      </w:pPr>
      <w:proofErr w:type="spellStart"/>
      <w:r>
        <w:rPr>
          <w:rFonts w:ascii="Times New Roman" w:eastAsia="Times New Roman" w:hAnsi="Times New Roman" w:cs="Times New Roman"/>
        </w:rPr>
        <w:t>Gule</w:t>
      </w:r>
      <w:proofErr w:type="spellEnd"/>
      <w:r>
        <w:rPr>
          <w:rFonts w:ascii="Times New Roman" w:eastAsia="Times New Roman" w:hAnsi="Times New Roman" w:cs="Times New Roman"/>
        </w:rPr>
        <w:t xml:space="preserve"> Sider</w:t>
      </w:r>
    </w:p>
    <w:p w14:paraId="5B3AA799" w14:textId="512CB61B" w:rsidR="00667E03" w:rsidRPr="00667E03" w:rsidRDefault="007D57ED" w:rsidP="002053FD">
      <w:pPr>
        <w:pStyle w:val="ListParagraph"/>
        <w:numPr>
          <w:ilvl w:val="0"/>
          <w:numId w:val="6"/>
        </w:numPr>
        <w:jc w:val="both"/>
        <w:rPr>
          <w:rFonts w:ascii="Times New Roman" w:eastAsia="Times New Roman" w:hAnsi="Times New Roman" w:cs="Times New Roman"/>
          <w:sz w:val="18"/>
          <w:szCs w:val="18"/>
        </w:rPr>
      </w:pPr>
      <w:r>
        <w:rPr>
          <w:rFonts w:ascii="Times New Roman" w:eastAsia="Times New Roman" w:hAnsi="Times New Roman" w:cs="Times New Roman"/>
        </w:rPr>
        <w:t>FINN</w:t>
      </w:r>
    </w:p>
    <w:p w14:paraId="4E40BDD1" w14:textId="77777777" w:rsidR="00667E03" w:rsidRDefault="00667E03" w:rsidP="002053FD">
      <w:pPr>
        <w:jc w:val="both"/>
        <w:rPr>
          <w:rFonts w:ascii="Times New Roman" w:eastAsia="Times New Roman" w:hAnsi="Times New Roman" w:cs="Times New Roman"/>
        </w:rPr>
      </w:pPr>
    </w:p>
    <w:p w14:paraId="2C0DE69D" w14:textId="2CF0F002" w:rsidR="00667E03" w:rsidRDefault="00667E03" w:rsidP="002053FD">
      <w:pPr>
        <w:pStyle w:val="ListParagraph"/>
        <w:numPr>
          <w:ilvl w:val="1"/>
          <w:numId w:val="5"/>
        </w:numPr>
        <w:jc w:val="both"/>
        <w:rPr>
          <w:rFonts w:ascii="Times New Roman" w:eastAsia="Times New Roman" w:hAnsi="Times New Roman" w:cs="Times New Roman"/>
          <w:b/>
          <w:bCs/>
        </w:rPr>
      </w:pPr>
      <w:r w:rsidRPr="00667E03">
        <w:rPr>
          <w:rFonts w:ascii="Times New Roman" w:eastAsia="Times New Roman" w:hAnsi="Times New Roman" w:cs="Times New Roman"/>
          <w:b/>
          <w:bCs/>
        </w:rPr>
        <w:t>Miscellaneous information</w:t>
      </w:r>
    </w:p>
    <w:p w14:paraId="32344C87" w14:textId="77777777" w:rsidR="00667E03" w:rsidRPr="00667E03" w:rsidRDefault="00667E03" w:rsidP="002053FD">
      <w:pPr>
        <w:pStyle w:val="ListParagraph"/>
        <w:jc w:val="both"/>
        <w:rPr>
          <w:rFonts w:ascii="Times New Roman" w:eastAsia="Times New Roman" w:hAnsi="Times New Roman" w:cs="Times New Roman"/>
          <w:b/>
          <w:bCs/>
        </w:rPr>
      </w:pPr>
    </w:p>
    <w:p w14:paraId="63250722" w14:textId="6F9F63E4" w:rsidR="00667E03" w:rsidRPr="00667E03" w:rsidRDefault="00667E03" w:rsidP="002053FD">
      <w:pPr>
        <w:ind w:left="360"/>
        <w:jc w:val="both"/>
        <w:rPr>
          <w:rFonts w:ascii="Times New Roman" w:eastAsia="Times New Roman" w:hAnsi="Times New Roman" w:cs="Times New Roman"/>
        </w:rPr>
      </w:pPr>
      <w:r>
        <w:rPr>
          <w:rFonts w:ascii="Times New Roman" w:eastAsia="Times New Roman" w:hAnsi="Times New Roman" w:cs="Times New Roman"/>
        </w:rPr>
        <w:t>Norwegian Employment Act of 2005 is Norway’s employment law which is governed by the general courts of Norway. The Working Environment Act is another act that highlights the employment relationships that whether the employee is hired for permanent or temporary work. It is essential to keep few things in mind while onboarding employees like firstly determining what kind of work culture employee wants and then clearly explaining that to the employees, explaining the code of conduct of the company to make sure that employee is well prepared to join the company. Employees normally work for 9 hours a day and if any employee works for more than 9 hours a day or 40 hours a week is considered as overtime and they should be paid 40% more than the standard pay. However, employees cannot work for than 10 hours a week as overtime or 25 hours every four weeks.</w:t>
      </w:r>
    </w:p>
    <w:p w14:paraId="3CBCFFD1" w14:textId="2058E906" w:rsidR="002053FD" w:rsidRDefault="00667E03" w:rsidP="00667E03">
      <w:pPr>
        <w:ind w:left="360"/>
        <w:rPr>
          <w:rFonts w:ascii="Times New Roman" w:eastAsia="Times New Roman" w:hAnsi="Times New Roman" w:cs="Times New Roman"/>
        </w:rPr>
      </w:pPr>
      <w:r w:rsidRPr="00667E03">
        <w:rPr>
          <w:rFonts w:ascii="Times New Roman" w:eastAsia="Times New Roman" w:hAnsi="Times New Roman" w:cs="Times New Roman"/>
        </w:rPr>
        <w:t xml:space="preserve"> </w:t>
      </w:r>
    </w:p>
    <w:p w14:paraId="7F6207D9" w14:textId="77777777" w:rsidR="002053FD" w:rsidRDefault="002053FD" w:rsidP="00667E03">
      <w:pPr>
        <w:ind w:left="360"/>
        <w:rPr>
          <w:rFonts w:ascii="Times New Roman" w:eastAsia="Times New Roman" w:hAnsi="Times New Roman" w:cs="Times New Roman"/>
        </w:rPr>
      </w:pPr>
    </w:p>
    <w:p w14:paraId="5AA881DF" w14:textId="77777777" w:rsidR="002053FD" w:rsidRDefault="002053FD" w:rsidP="00667E03">
      <w:pPr>
        <w:ind w:left="360"/>
        <w:rPr>
          <w:rFonts w:ascii="Times New Roman" w:eastAsia="Times New Roman" w:hAnsi="Times New Roman" w:cs="Times New Roman"/>
        </w:rPr>
      </w:pPr>
    </w:p>
    <w:p w14:paraId="2FF45EF8" w14:textId="77777777" w:rsidR="002053FD" w:rsidRDefault="002053FD" w:rsidP="00667E03">
      <w:pPr>
        <w:ind w:left="360"/>
        <w:rPr>
          <w:rFonts w:ascii="Times New Roman" w:eastAsia="Times New Roman" w:hAnsi="Times New Roman" w:cs="Times New Roman"/>
        </w:rPr>
      </w:pPr>
    </w:p>
    <w:p w14:paraId="19065F09" w14:textId="77777777" w:rsidR="002053FD" w:rsidRDefault="002053FD" w:rsidP="00667E03">
      <w:pPr>
        <w:ind w:left="360"/>
        <w:rPr>
          <w:rFonts w:ascii="Times New Roman" w:eastAsia="Times New Roman" w:hAnsi="Times New Roman" w:cs="Times New Roman"/>
        </w:rPr>
      </w:pPr>
    </w:p>
    <w:p w14:paraId="4348C05D" w14:textId="77777777" w:rsidR="002053FD" w:rsidRDefault="002053FD" w:rsidP="00667E03">
      <w:pPr>
        <w:ind w:left="360"/>
        <w:rPr>
          <w:rFonts w:ascii="Times New Roman" w:eastAsia="Times New Roman" w:hAnsi="Times New Roman" w:cs="Times New Roman"/>
        </w:rPr>
      </w:pPr>
    </w:p>
    <w:p w14:paraId="71534892" w14:textId="293692FB" w:rsidR="00667E03" w:rsidRDefault="002053FD" w:rsidP="00667E03">
      <w:pPr>
        <w:ind w:left="360"/>
        <w:rPr>
          <w:rFonts w:ascii="Times New Roman" w:eastAsia="Times New Roman" w:hAnsi="Times New Roman" w:cs="Times New Roman"/>
        </w:rPr>
      </w:pPr>
      <w:r w:rsidRPr="003D53BC">
        <w:rPr>
          <w:noProof/>
        </w:rPr>
        <w:lastRenderedPageBreak/>
        <w:drawing>
          <wp:anchor distT="0" distB="0" distL="114300" distR="114300" simplePos="0" relativeHeight="251664384" behindDoc="1" locked="0" layoutInCell="1" allowOverlap="1" wp14:anchorId="7BE5B74F" wp14:editId="110FA07B">
            <wp:simplePos x="0" y="0"/>
            <wp:positionH relativeFrom="column">
              <wp:posOffset>-681382</wp:posOffset>
            </wp:positionH>
            <wp:positionV relativeFrom="page">
              <wp:posOffset>1023068</wp:posOffset>
            </wp:positionV>
            <wp:extent cx="7281545" cy="7997190"/>
            <wp:effectExtent l="0" t="0" r="0" b="3810"/>
            <wp:wrapNone/>
            <wp:docPr id="2" name="Picture 2" descr="A close up of a towe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towel&#10;&#10;Description automatically generated"/>
                    <pic:cNvPicPr>
                      <a:picLocks noChangeAspect="1" noChangeArrowheads="1"/>
                    </pic:cNvPicPr>
                  </pic:nvPicPr>
                  <pic:blipFill>
                    <a:blip r:embed="rId5">
                      <a:alphaModFix amt="37000"/>
                      <a:extLst>
                        <a:ext uri="{28A0092B-C50C-407E-A947-70E740481C1C}">
                          <a14:useLocalDpi xmlns:a14="http://schemas.microsoft.com/office/drawing/2010/main" val="0"/>
                        </a:ext>
                      </a:extLst>
                    </a:blip>
                    <a:srcRect/>
                    <a:stretch>
                      <a:fillRect/>
                    </a:stretch>
                  </pic:blipFill>
                  <pic:spPr bwMode="auto">
                    <a:xfrm>
                      <a:off x="0" y="0"/>
                      <a:ext cx="7281545" cy="79971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D53BC" w:rsidRPr="00667E03">
        <w:rPr>
          <w:rFonts w:ascii="Times New Roman" w:eastAsia="Times New Roman" w:hAnsi="Times New Roman" w:cs="Times New Roman"/>
        </w:rPr>
        <w:br w:type="textWrapping" w:clear="all"/>
      </w:r>
      <w:r w:rsidR="00667E03">
        <w:rPr>
          <w:rFonts w:ascii="Times New Roman" w:eastAsia="Times New Roman" w:hAnsi="Times New Roman" w:cs="Times New Roman"/>
        </w:rPr>
        <w:t xml:space="preserve">6.0 </w:t>
      </w:r>
      <w:r w:rsidR="00667E03" w:rsidRPr="00667E03">
        <w:rPr>
          <w:rFonts w:ascii="Times New Roman" w:eastAsia="Times New Roman" w:hAnsi="Times New Roman" w:cs="Times New Roman"/>
          <w:b/>
          <w:bCs/>
        </w:rPr>
        <w:t>Bibliography</w:t>
      </w:r>
      <w:r w:rsidR="003D53BC" w:rsidRPr="00667E03">
        <w:rPr>
          <w:rFonts w:ascii="Times New Roman" w:eastAsia="Times New Roman" w:hAnsi="Times New Roman" w:cs="Times New Roman"/>
        </w:rPr>
        <w:t xml:space="preserve">       </w:t>
      </w:r>
    </w:p>
    <w:p w14:paraId="4F048BB0" w14:textId="77777777" w:rsidR="00667E03" w:rsidRDefault="00667E03" w:rsidP="00667E03">
      <w:pPr>
        <w:ind w:left="360"/>
        <w:rPr>
          <w:rFonts w:ascii="Times New Roman" w:eastAsia="Times New Roman" w:hAnsi="Times New Roman" w:cs="Times New Roman"/>
        </w:rPr>
      </w:pPr>
    </w:p>
    <w:p w14:paraId="14B3D48C" w14:textId="4CEFACA6" w:rsidR="003D53BC" w:rsidRPr="00667E03" w:rsidRDefault="00667E03" w:rsidP="00667E03">
      <w:pPr>
        <w:pStyle w:val="ListParagraph"/>
        <w:numPr>
          <w:ilvl w:val="0"/>
          <w:numId w:val="7"/>
        </w:numPr>
        <w:rPr>
          <w:rFonts w:ascii="Times New Roman" w:eastAsia="Times New Roman" w:hAnsi="Times New Roman" w:cs="Times New Roman"/>
          <w:sz w:val="18"/>
          <w:szCs w:val="18"/>
        </w:rPr>
      </w:pPr>
      <w:r>
        <w:rPr>
          <w:rFonts w:ascii="Times New Roman" w:eastAsia="Times New Roman" w:hAnsi="Times New Roman" w:cs="Times New Roman"/>
        </w:rPr>
        <w:t xml:space="preserve">Fjord travels. Available online at </w:t>
      </w:r>
      <w:hyperlink r:id="rId6" w:history="1">
        <w:r w:rsidRPr="00406AAB">
          <w:rPr>
            <w:rStyle w:val="Hyperlink"/>
          </w:rPr>
          <w:t>https://www.fjordtravel.no/about/norway/</w:t>
        </w:r>
      </w:hyperlink>
    </w:p>
    <w:p w14:paraId="1EBB0EEB" w14:textId="5B454947" w:rsidR="004232FD" w:rsidRPr="00667E03" w:rsidRDefault="00667E03" w:rsidP="00667E03">
      <w:pPr>
        <w:pStyle w:val="ListParagraph"/>
        <w:numPr>
          <w:ilvl w:val="0"/>
          <w:numId w:val="7"/>
        </w:numPr>
        <w:rPr>
          <w:rFonts w:ascii="Times New Roman" w:eastAsia="Times New Roman" w:hAnsi="Times New Roman" w:cs="Times New Roman"/>
          <w:sz w:val="18"/>
          <w:szCs w:val="18"/>
        </w:rPr>
      </w:pPr>
      <w:r>
        <w:t xml:space="preserve">Britannica. Available online at </w:t>
      </w:r>
      <w:hyperlink r:id="rId7" w:history="1">
        <w:r w:rsidRPr="00406AAB">
          <w:rPr>
            <w:rStyle w:val="Hyperlink"/>
          </w:rPr>
          <w:t>https://www.britannica.com/place/Norway/Labour-and-taxation</w:t>
        </w:r>
      </w:hyperlink>
    </w:p>
    <w:p w14:paraId="00E2CE07" w14:textId="013C150D" w:rsidR="00BE2B2E" w:rsidRPr="00734EC9" w:rsidRDefault="00734EC9" w:rsidP="00734EC9">
      <w:pPr>
        <w:pStyle w:val="ListParagraph"/>
        <w:numPr>
          <w:ilvl w:val="0"/>
          <w:numId w:val="7"/>
        </w:numPr>
        <w:rPr>
          <w:rFonts w:ascii="Times New Roman" w:eastAsia="Times New Roman" w:hAnsi="Times New Roman" w:cs="Times New Roman"/>
          <w:sz w:val="18"/>
          <w:szCs w:val="18"/>
        </w:rPr>
      </w:pPr>
      <w:r>
        <w:rPr>
          <w:rFonts w:ascii="Times New Roman" w:eastAsia="Times New Roman" w:hAnsi="Times New Roman" w:cs="Times New Roman"/>
        </w:rPr>
        <w:t xml:space="preserve">Norwegian Refugee Council. Available online at </w:t>
      </w:r>
      <w:hyperlink r:id="rId8" w:history="1">
        <w:r w:rsidRPr="00406AAB">
          <w:rPr>
            <w:rStyle w:val="Hyperlink"/>
          </w:rPr>
          <w:t>https://www.nrc.no/career/five-steps-of-nrc-recruitment-process/</w:t>
        </w:r>
      </w:hyperlink>
    </w:p>
    <w:p w14:paraId="790040E7" w14:textId="3BF9D5A2" w:rsidR="00734EC9" w:rsidRPr="00734EC9" w:rsidRDefault="00734EC9" w:rsidP="00734EC9">
      <w:pPr>
        <w:pStyle w:val="ListParagraph"/>
        <w:numPr>
          <w:ilvl w:val="0"/>
          <w:numId w:val="7"/>
        </w:numPr>
        <w:rPr>
          <w:rFonts w:ascii="Times New Roman" w:eastAsia="Times New Roman" w:hAnsi="Times New Roman" w:cs="Times New Roman"/>
          <w:sz w:val="18"/>
          <w:szCs w:val="18"/>
        </w:rPr>
      </w:pPr>
      <w:r>
        <w:rPr>
          <w:rFonts w:ascii="Times New Roman" w:eastAsia="Times New Roman" w:hAnsi="Times New Roman" w:cs="Times New Roman"/>
        </w:rPr>
        <w:t xml:space="preserve">Globalization partners. Available online at </w:t>
      </w:r>
      <w:hyperlink r:id="rId9" w:history="1">
        <w:r w:rsidRPr="00406AAB">
          <w:rPr>
            <w:rStyle w:val="Hyperlink"/>
            <w:rFonts w:ascii="Times New Roman" w:eastAsia="Times New Roman" w:hAnsi="Times New Roman" w:cs="Times New Roman"/>
          </w:rPr>
          <w:t>https://www.globalization-partners.com/globalpedia/norway-employer-of-record/hiring/</w:t>
        </w:r>
      </w:hyperlink>
    </w:p>
    <w:p w14:paraId="04191AC8" w14:textId="77777777" w:rsidR="00734EC9" w:rsidRPr="00734EC9" w:rsidRDefault="00734EC9" w:rsidP="00734EC9">
      <w:pPr>
        <w:pStyle w:val="ListParagraph"/>
        <w:rPr>
          <w:rFonts w:ascii="Times New Roman" w:eastAsia="Times New Roman" w:hAnsi="Times New Roman" w:cs="Times New Roman"/>
          <w:sz w:val="18"/>
          <w:szCs w:val="18"/>
        </w:rPr>
      </w:pPr>
    </w:p>
    <w:p w14:paraId="5EAA781A" w14:textId="77777777" w:rsidR="00BE2B2E" w:rsidRDefault="00BE2B2E"/>
    <w:p w14:paraId="113847DF" w14:textId="77777777" w:rsidR="004232FD" w:rsidRDefault="004232FD"/>
    <w:p w14:paraId="0BD50FF1" w14:textId="77777777" w:rsidR="00860744" w:rsidRDefault="00860744"/>
    <w:sectPr w:rsidR="0086074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547E15"/>
    <w:multiLevelType w:val="hybridMultilevel"/>
    <w:tmpl w:val="9686F7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9648BA"/>
    <w:multiLevelType w:val="hybridMultilevel"/>
    <w:tmpl w:val="69C89464"/>
    <w:lvl w:ilvl="0" w:tplc="F12CC9EE">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E72755"/>
    <w:multiLevelType w:val="hybridMultilevel"/>
    <w:tmpl w:val="225A4CCE"/>
    <w:lvl w:ilvl="0" w:tplc="5B9CCF7A">
      <w:start w:val="1"/>
      <w:numFmt w:val="decimal"/>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F43D8A"/>
    <w:multiLevelType w:val="multilevel"/>
    <w:tmpl w:val="1DB4ED7E"/>
    <w:lvl w:ilvl="0">
      <w:start w:val="2"/>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69984883"/>
    <w:multiLevelType w:val="multilevel"/>
    <w:tmpl w:val="FA4493DE"/>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70DC7B03"/>
    <w:multiLevelType w:val="multilevel"/>
    <w:tmpl w:val="A1863AD6"/>
    <w:lvl w:ilvl="0">
      <w:start w:val="1"/>
      <w:numFmt w:val="decimal"/>
      <w:lvlText w:val="%1."/>
      <w:lvlJc w:val="left"/>
      <w:pPr>
        <w:ind w:left="720" w:hanging="360"/>
      </w:pPr>
      <w:rPr>
        <w:rFonts w:hint="default"/>
        <w:b w:val="0"/>
        <w:sz w:val="24"/>
      </w:rPr>
    </w:lvl>
    <w:lvl w:ilvl="1">
      <w:numFmt w:val="decimal"/>
      <w:isLgl/>
      <w:lvlText w:val="%1.%2"/>
      <w:lvlJc w:val="left"/>
      <w:pPr>
        <w:ind w:left="720" w:hanging="360"/>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6" w15:restartNumberingAfterBreak="0">
    <w:nsid w:val="75D008D1"/>
    <w:multiLevelType w:val="hybridMultilevel"/>
    <w:tmpl w:val="A5F059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6"/>
  </w:num>
  <w:num w:numId="5">
    <w:abstractNumId w:val="5"/>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2"/>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3BC"/>
    <w:rsid w:val="000957F2"/>
    <w:rsid w:val="000F7FF5"/>
    <w:rsid w:val="001736B8"/>
    <w:rsid w:val="002053FD"/>
    <w:rsid w:val="00384A48"/>
    <w:rsid w:val="003D53BC"/>
    <w:rsid w:val="004232FD"/>
    <w:rsid w:val="004E1499"/>
    <w:rsid w:val="00667E03"/>
    <w:rsid w:val="006B3E83"/>
    <w:rsid w:val="006F7309"/>
    <w:rsid w:val="00734EC9"/>
    <w:rsid w:val="007A64E6"/>
    <w:rsid w:val="007D57ED"/>
    <w:rsid w:val="00860744"/>
    <w:rsid w:val="00880125"/>
    <w:rsid w:val="00A44B1C"/>
    <w:rsid w:val="00AB7B12"/>
    <w:rsid w:val="00BE2B2E"/>
    <w:rsid w:val="00CD611C"/>
    <w:rsid w:val="00E21034"/>
    <w:rsid w:val="00E2783D"/>
    <w:rsid w:val="00EA0F61"/>
    <w:rsid w:val="00F12D0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29B6A9B3"/>
  <w15:chartTrackingRefBased/>
  <w15:docId w15:val="{CDCBA835-F1C0-A14C-809B-57410CE96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60744"/>
    <w:rPr>
      <w:color w:val="0563C1" w:themeColor="hyperlink"/>
      <w:u w:val="single"/>
    </w:rPr>
  </w:style>
  <w:style w:type="character" w:styleId="UnresolvedMention">
    <w:name w:val="Unresolved Mention"/>
    <w:basedOn w:val="DefaultParagraphFont"/>
    <w:uiPriority w:val="99"/>
    <w:semiHidden/>
    <w:unhideWhenUsed/>
    <w:rsid w:val="00860744"/>
    <w:rPr>
      <w:color w:val="605E5C"/>
      <w:shd w:val="clear" w:color="auto" w:fill="E1DFDD"/>
    </w:rPr>
  </w:style>
  <w:style w:type="paragraph" w:styleId="ListParagraph">
    <w:name w:val="List Paragraph"/>
    <w:basedOn w:val="Normal"/>
    <w:uiPriority w:val="34"/>
    <w:qFormat/>
    <w:rsid w:val="006F7309"/>
    <w:pPr>
      <w:ind w:left="720"/>
      <w:contextualSpacing/>
    </w:pPr>
  </w:style>
  <w:style w:type="character" w:styleId="FollowedHyperlink">
    <w:name w:val="FollowedHyperlink"/>
    <w:basedOn w:val="DefaultParagraphFont"/>
    <w:uiPriority w:val="99"/>
    <w:semiHidden/>
    <w:unhideWhenUsed/>
    <w:rsid w:val="00667E0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6101926">
      <w:bodyDiv w:val="1"/>
      <w:marLeft w:val="0"/>
      <w:marRight w:val="0"/>
      <w:marTop w:val="0"/>
      <w:marBottom w:val="0"/>
      <w:divBdr>
        <w:top w:val="none" w:sz="0" w:space="0" w:color="auto"/>
        <w:left w:val="none" w:sz="0" w:space="0" w:color="auto"/>
        <w:bottom w:val="none" w:sz="0" w:space="0" w:color="auto"/>
        <w:right w:val="none" w:sz="0" w:space="0" w:color="auto"/>
      </w:divBdr>
    </w:div>
    <w:div w:id="548495903">
      <w:bodyDiv w:val="1"/>
      <w:marLeft w:val="0"/>
      <w:marRight w:val="0"/>
      <w:marTop w:val="0"/>
      <w:marBottom w:val="0"/>
      <w:divBdr>
        <w:top w:val="none" w:sz="0" w:space="0" w:color="auto"/>
        <w:left w:val="none" w:sz="0" w:space="0" w:color="auto"/>
        <w:bottom w:val="none" w:sz="0" w:space="0" w:color="auto"/>
        <w:right w:val="none" w:sz="0" w:space="0" w:color="auto"/>
      </w:divBdr>
    </w:div>
    <w:div w:id="1394616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rc.no/career/five-steps-of-nrc-recruitment-process/" TargetMode="External"/><Relationship Id="rId3" Type="http://schemas.openxmlformats.org/officeDocument/2006/relationships/settings" Target="settings.xml"/><Relationship Id="rId7" Type="http://schemas.openxmlformats.org/officeDocument/2006/relationships/hyperlink" Target="https://www.britannica.com/place/Norway/Labour-and-taxa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jordtravel.no/about/norway/"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globalization-partners.com/globalpedia/norway-employer-of-record/hi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1347</Words>
  <Characters>7678</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Nandini Sharda</dc:creator>
  <cp:keywords/>
  <dc:description/>
  <cp:lastModifiedBy>Nandini Sharda</cp:lastModifiedBy>
  <cp:revision>3</cp:revision>
  <dcterms:created xsi:type="dcterms:W3CDTF">2020-10-28T07:19:00Z</dcterms:created>
  <dcterms:modified xsi:type="dcterms:W3CDTF">2020-10-28T07:40:00Z</dcterms:modified>
</cp:coreProperties>
</file>